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w:p w:rsidRPr="00E87986" w:rsidR="00EA527A" w:rsidP="00B960D8" w:rsidRDefault="00B960D8">
      <w:pPr>
        <w:keepNext/>
        <w:ind w:left="5812"/>
        <w:jc w:val="right"/>
        <w:outlineLvl w:val="5"/>
        <w:rPr>
          <w:sz w:val="32"/>
        </w:rPr>
      </w:pPr>
      <w:r w:rsidRPr="00E87986">
        <w:rPr>
          <w:b/>
          <w:szCs w:val="24"/>
        </w:rPr>
        <w:t>Приложение</w:t>
      </w:r>
    </w:p>
    <w:p w:rsidRPr="00E87986" w:rsidR="00EA527A" w:rsidRDefault="00EA527A">
      <w:pPr>
        <w:jc w:val="center"/>
        <w:rPr>
          <w:b/>
          <w:bCs w:val="false"/>
          <w:sz w:val="32"/>
          <w:szCs w:val="24"/>
        </w:rPr>
      </w:pPr>
    </w:p>
    <w:p w:rsidRPr="00E87986" w:rsidR="00EA527A" w:rsidRDefault="00A7125B">
      <w:pPr>
        <w:jc w:val="center"/>
        <w:rPr>
          <w:b/>
          <w:bCs w:val="false"/>
          <w:szCs w:val="24"/>
        </w:rPr>
      </w:pPr>
      <w:r w:rsidRPr="00E87986">
        <w:rPr>
          <w:b/>
          <w:bCs w:val="false"/>
          <w:szCs w:val="24"/>
        </w:rPr>
        <w:t>О  П  И  С  Ь</w:t>
      </w:r>
    </w:p>
    <w:p w:rsidR="00EA527A" w:rsidRDefault="00A7125B">
      <w:pPr>
        <w:jc w:val="center"/>
        <w:rPr>
          <w:b/>
          <w:highlight w:val="lightGray"/>
        </w:rPr>
      </w:pPr>
      <w:r>
        <w:t>документации для проведения технологического и ценового аудита обоснования инвестиций</w:t>
      </w:r>
    </w:p>
    <w:p w:rsidR="00EA527A" w:rsidRDefault="00EA527A">
      <w:pPr>
        <w:jc w:val="center"/>
        <w:rPr>
          <w:b/>
          <w:shd w:val="clear" w:color="auto" w:fill="C0C0C0"/>
        </w:rPr>
      </w:pPr>
    </w:p>
    <w:tbl>
      <w:tblPr>
        <w:tblStyle w:val="af"/>
        <w:tblW w:w="9834" w:type="dxa"/>
        <w:tblLayout w:type="fixed"/>
        <w:tblCellMar>
          <w:left w:w="53" w:type="dxa"/>
        </w:tblCellMar>
        <w:tblLook w:firstRow="1" w:lastRow="0" w:firstColumn="1" w:lastColumn="0" w:noHBand="0" w:noVBand="1" w:val="04A0"/>
      </w:tblPr>
      <w:tblGrid>
        <w:gridCol w:w="988"/>
        <w:gridCol w:w="2751"/>
        <w:gridCol w:w="2551"/>
        <w:gridCol w:w="1843"/>
        <w:gridCol w:w="1701"/>
      </w:tblGrid>
      <w:tr w:rsidRPr="00E87986" w:rsidR="0012120C" w:rsidTr="00107D5F">
        <w:trPr>
          <w:cantSplit/>
          <w:tblHeader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 w:rsidRPr="00E87986" w:rsidR="0012120C" w:rsidP="00107D5F" w:rsidRDefault="0012120C">
            <w:pPr>
              <w:jc w:val="center"/>
              <w:rPr>
                <w:sz w:val="24"/>
                <w:szCs w:val="24"/>
              </w:rPr>
            </w:pPr>
            <w:r w:rsidRPr="00E8798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 w:rsidRPr="00E87986" w:rsidR="0012120C" w:rsidP="00107D5F" w:rsidRDefault="0012120C">
            <w:pPr>
              <w:jc w:val="center"/>
              <w:rPr>
                <w:sz w:val="24"/>
                <w:szCs w:val="24"/>
              </w:rPr>
            </w:pPr>
            <w:r w:rsidRPr="00E87986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 w:rsidRPr="00E87986" w:rsidR="0012120C" w:rsidP="00107D5F" w:rsidRDefault="0012120C">
            <w:pPr>
              <w:jc w:val="center"/>
              <w:rPr>
                <w:sz w:val="24"/>
                <w:szCs w:val="24"/>
              </w:rPr>
            </w:pPr>
            <w:r w:rsidRPr="00E87986">
              <w:rPr>
                <w:b/>
                <w:sz w:val="24"/>
                <w:szCs w:val="24"/>
              </w:rPr>
              <w:t>Наименование документа (файла)</w:t>
            </w:r>
          </w:p>
        </w:tc>
        <w:tc>
          <w:tcPr>
            <w:tcW w:w="1843" w:type="dxa"/>
          </w:tcPr>
          <w:p w:rsidRPr="00E87986" w:rsidR="0012120C" w:rsidP="00107D5F" w:rsidRDefault="00121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Формат (тип) файла</w:t>
            </w:r>
          </w:p>
        </w:tc>
        <w:tc>
          <w:tcPr>
            <w:tcW w:w="1701" w:type="dxa"/>
          </w:tcPr>
          <w:p w:rsidRPr="00E87986" w:rsidR="0012120C" w:rsidP="00107D5F" w:rsidRDefault="00121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сумма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Учредительные документы организации-застройщика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0. РЕКВИЗИТЫ с Суворовым</w:t>
            </w:r>
          </w:p>
          <w:br/>
          <w:p>
            <w:r>
              <w:t>15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docx</w:t>
            </w:r>
          </w:p>
        </w:tc>
        <w:tc>
          <w:tcPr>
            <w:tcW w:w="1701" w:type="dxa"/>
          </w:tcPr>
          <w:p>
            <w:r>
              <w:t>1C1C0AE5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2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0. РЕКВИЗИТЫ с Суворовым.docx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8B60B57E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3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Выписка из ЕГРЮЛ 15.02.2023</w:t>
            </w:r>
          </w:p>
          <w:br/>
          <w:p>
            <w:r>
              <w:t>186,7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30E0616F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4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Выписка из ЕГРЮЛ 15.02.2023.pdf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216063E1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5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Распоряжение о возложении обязанностиот 07.02.2023 41</w:t>
            </w:r>
          </w:p>
          <w:br/>
          <w:p>
            <w:r>
              <w:t>4,3 МБ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C7BF2B2D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6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Распоряжение о возложении обязанностиот 07.02.2023 41.pdf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C94CE708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7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Свидетельство ИНН</w:t>
            </w:r>
          </w:p>
          <w:br/>
          <w:p>
            <w:r>
              <w:t>2,3 МБ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D57FFE56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8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Свидетельство ИНН.pdf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87D5F244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9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Свидетельство ОГРН</w:t>
            </w:r>
          </w:p>
          <w:br/>
          <w:p>
            <w:r>
              <w:t>611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AF892D68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10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Свидетельство ОГРН.pdf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65633CB9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11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Устав ГКУ УС ЛО_2022</w:t>
            </w:r>
          </w:p>
          <w:br/>
          <w:p>
            <w:r>
              <w:t>12,9 МБ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937538E3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12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Устав ГКУ УС ЛО_2022.pdf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0F8F9BB4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13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Документ, подтверждающий полномочия заявителя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Договор тех. заказчика1</w:t>
            </w:r>
          </w:p>
          <w:br/>
          <w:p>
            <w:r>
              <w:t>1,3 МБ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8B150224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14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Договор тех. заказчика1.pdf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A2CB298D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15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Документы на земельный участок, в границах которого осуществляется архитектурно-строительное проектирование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Выписка из ЕГРН на ЗУ</w:t>
            </w:r>
          </w:p>
          <w:br/>
          <w:p>
            <w:r>
              <w:t>430,6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5EF0F951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16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Выписка из ЕГРН на ЗУ.pdf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E66F1BCB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17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ГПЗУ РОССОНЬ</w:t>
            </w:r>
          </w:p>
          <w:br/>
          <w:p>
            <w:r>
              <w:t>6,3 МБ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5648352E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18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ГПЗУ РОССОНЬ.pdf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36F1FDC8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19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Россонь - от МР - о внесении изменений в ГП - 02.05.2023_01-2140_2023</w:t>
            </w:r>
          </w:p>
          <w:br/>
          <w:p>
            <w:r>
              <w:t>412,2 КБ</w:t>
            </w:r>
          </w:p>
          <w:br/>
          <w:p>
            <w:r>
              <w:t>26.05.2023 08:43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4018E6FA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20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Россонь - от МР - о внесении изменений в ГП - 02.05.2023_01-2140_2023.pdf</w:t>
            </w:r>
          </w:p>
          <w:br/>
          <w:p>
            <w:r>
              <w:t>10,6 КБ</w:t>
            </w:r>
          </w:p>
          <w:br/>
          <w:p>
            <w:r>
              <w:t>26.05.2023 08:43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D83522A1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21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Обоснование инвестиций, согласованное руководителем главного распорядителя бюджетных средств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Россонь - от КС в ГАУ - о согласовании ОИ -  27.03.2023_1340-2023 (2)</w:t>
            </w:r>
          </w:p>
          <w:br/>
          <w:p>
            <w:r>
              <w:t>370,9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5B6A1480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22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Россонь - от КС в ГАУ - о согласовании ОИ -  27.03.2023_1340-2023 (2).pdf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2012BEF8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23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Пояснительная записка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№1_79099-05-22-ПЗ</w:t>
            </w:r>
          </w:p>
          <w:br/>
          <w:p>
            <w:r>
              <w:t>17,4 МБ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7F2C87E7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24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№1_79099-05-22-ПЗ.pdf</w:t>
            </w:r>
          </w:p>
          <w:br/>
          <w:p>
            <w:r>
              <w:t>32,5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55255681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25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№1_79099-05-22-ПЗ_ИУЛ</w:t>
            </w:r>
          </w:p>
          <w:br/>
          <w:p>
            <w:r>
              <w:t>275,7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8EC5BE54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26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№1_79099-05-22-ПЗ_ИУЛ.pdf</w:t>
            </w:r>
          </w:p>
          <w:br/>
          <w:p>
            <w:r>
              <w:t>32,5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FD08F496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27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Схема планировочной организации земельного участка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№2_79099-05-22-ПЗУ_изм1</w:t>
            </w:r>
          </w:p>
          <w:br/>
          <w:p>
            <w:r>
              <w:t>2,1 МБ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CCBF7C73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28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№2_79099-05-22-ПЗУ_изм1.pdf</w:t>
            </w:r>
          </w:p>
          <w:br/>
          <w:p>
            <w:r>
              <w:t>32,1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573E0E9E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29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№2_79099-05-22-ПЗУ_изм1_ИУЛ</w:t>
            </w:r>
          </w:p>
          <w:br/>
          <w:p>
            <w:r>
              <w:t>274,5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3B11C6AF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30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№2_79099-05-22-ПЗУ_изм1_ИУЛ.pdf</w:t>
            </w:r>
          </w:p>
          <w:br/>
          <w:p>
            <w:r>
              <w:t>21,1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73970144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31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Основные (принципиальные) архитектурно-художественные решения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№3_79099-05-22-АР_изм1</w:t>
            </w:r>
          </w:p>
          <w:br/>
          <w:p>
            <w:r>
              <w:t>3,2 МБ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D678A0DB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32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№3_79099-05-22-АР_изм1.pdf</w:t>
            </w:r>
          </w:p>
          <w:br/>
          <w:p>
            <w:r>
              <w:t>32,1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7B839CEA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33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№3_79099-05-22-АР_изм1_ИУЛ</w:t>
            </w:r>
          </w:p>
          <w:br/>
          <w:p>
            <w:r>
              <w:t>281,6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C9A5BC0F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34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№3_79099-05-22-АР_изм1_ИУЛ.pdf</w:t>
            </w:r>
          </w:p>
          <w:br/>
          <w:p>
            <w:r>
              <w:t>21,1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4344A247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35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Основные (принципиальные) технологические решения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№4_79099-05-22-ТХ</w:t>
            </w:r>
          </w:p>
          <w:br/>
          <w:p>
            <w:r>
              <w:t>696,1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CFBD1F82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36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№4_79099-05-22-ТХ.pdf</w:t>
            </w:r>
          </w:p>
          <w:br/>
          <w:p>
            <w:r>
              <w:t>32,5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3E29107B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37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№4_79099-05-22-ТХ_ИУЛ</w:t>
            </w:r>
          </w:p>
          <w:br/>
          <w:p>
            <w:r>
              <w:t>277,1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6123A915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38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№4_79099-05-22-ТХ_ИУЛ.pdf</w:t>
            </w:r>
          </w:p>
          <w:br/>
          <w:p>
            <w:r>
              <w:t>32,5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9B71903A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39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Основные (принципиальные) конструктивные и объемно-планировочные решения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№5_79099-05-22-КР_изм1</w:t>
            </w:r>
          </w:p>
          <w:br/>
          <w:p>
            <w:r>
              <w:t>5,9 МБ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80A39FA4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40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№5_79099-05-22-КР_изм1.pdf</w:t>
            </w:r>
          </w:p>
          <w:br/>
          <w:p>
            <w:r>
              <w:t>32,1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028657BE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41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№5_79099-05-22-КР_изм1_ИУЛ</w:t>
            </w:r>
          </w:p>
          <w:br/>
          <w:p>
            <w:r>
              <w:t>329,9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9F5BB04B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42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№5_79099-05-22-КР_изм1_ИУЛ.pdf</w:t>
            </w:r>
          </w:p>
          <w:br/>
          <w:p>
            <w:r>
              <w:t>21,1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D68F4BAA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43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№6_79099-05-22-ИОС_изм1</w:t>
            </w:r>
          </w:p>
          <w:br/>
          <w:p>
            <w:r>
              <w:t>1,6 МБ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8853D6A6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44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№6_79099-05-22-ИОС_изм1.pdf</w:t>
            </w:r>
          </w:p>
          <w:br/>
          <w:p>
            <w:r>
              <w:t>32,1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4D6452DB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45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№6_79099-05-22-ИОС_изм1_ИУЛ</w:t>
            </w:r>
          </w:p>
          <w:br/>
          <w:p>
            <w:r>
              <w:t>245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F9678123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46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№6_79099-05-22-ИОС_изм1_ИУЛ.pdf</w:t>
            </w:r>
          </w:p>
          <w:br/>
          <w:p>
            <w:r>
              <w:t>21,1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63496A11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47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Проект организации строительства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№7_79099-05-2-ПОС_ИУЛ</w:t>
            </w:r>
          </w:p>
          <w:br/>
          <w:p>
            <w:r>
              <w:t>124,3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6441301B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48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№7_79099-05-2-ПОС_ИУЛ.pdf</w:t>
            </w:r>
          </w:p>
          <w:br/>
          <w:p>
            <w:r>
              <w:t>32,5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1ECADCDF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49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№7_79099-05-22-ПОС</w:t>
            </w:r>
          </w:p>
          <w:br/>
          <w:p>
            <w:r>
              <w:t>1,2 МБ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B5C9A6B7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50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№7_79099-05-22-ПОС.pdf</w:t>
            </w:r>
          </w:p>
          <w:br/>
          <w:p>
            <w:r>
              <w:t>32,5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ADB1C761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51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Проект организации работ по сносу или демонтажу существующих объектов капитального строительства (при необходимости)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№8_79099-05-22-ПОД</w:t>
            </w:r>
          </w:p>
          <w:br/>
          <w:p>
            <w:r>
              <w:t>451,8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745D9ECE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52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№8_79099-05-22-ПОД.pdf</w:t>
            </w:r>
          </w:p>
          <w:br/>
          <w:p>
            <w:r>
              <w:t>32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57CA827E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53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№8_79099-05-22-ПОД_ИУЛ</w:t>
            </w:r>
          </w:p>
          <w:br/>
          <w:p>
            <w:r>
              <w:t>122,7 КБ</w:t>
            </w:r>
          </w:p>
          <w:br/>
          <w:p>
            <w:r>
              <w:t>26.05.2023 08:52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B4EC23BE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54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№8_79099-05-22-ПОД_ИУЛ.pdf</w:t>
            </w:r>
          </w:p>
          <w:br/>
          <w:p>
            <w:r>
              <w:t>21,1 КБ</w:t>
            </w:r>
          </w:p>
          <w:br/>
          <w:p>
            <w:r>
              <w:t>26.05.2023 08:52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A9107DCD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55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Перечень мероприятий по охране окружающей среды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№9_79099-05-22-ООС_изм1</w:t>
            </w:r>
          </w:p>
          <w:br/>
          <w:p>
            <w:r>
              <w:t>27,7 МБ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5B7342AB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56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№9_79099-05-22-ООС_изм1.pdf</w:t>
            </w:r>
          </w:p>
          <w:br/>
          <w:p>
            <w:r>
              <w:t>32,1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C57EDFFC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57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№9_17052152-07-21-ООС_изм1_ИУЛ</w:t>
            </w:r>
          </w:p>
          <w:br/>
          <w:p>
            <w:r>
              <w:t>125,9 КБ</w:t>
            </w:r>
          </w:p>
          <w:br/>
          <w:p>
            <w:r>
              <w:t>26.05.2023 08:52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2A766B08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58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№9_17052152-07-21-ООС_изм1_ИУЛ.pdf</w:t>
            </w:r>
          </w:p>
          <w:br/>
          <w:p>
            <w:r>
              <w:t>21,1 КБ</w:t>
            </w:r>
          </w:p>
          <w:br/>
          <w:p>
            <w:r>
              <w:t>26.05.2023 08:52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CC89A622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59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Перечень мероприятий по обеспечению пожарной безопасности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№10_79099-05-22-ПБ_изм1</w:t>
            </w:r>
          </w:p>
          <w:br/>
          <w:p>
            <w:r>
              <w:t>793,9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CF8FB919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60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№10_79099-05-22-ПБ_изм1.pdf</w:t>
            </w:r>
          </w:p>
          <w:br/>
          <w:p>
            <w:r>
              <w:t>32,1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FEA19A3E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61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№10_79099-05-22-ПБ_изм1_ИУЛ</w:t>
            </w:r>
          </w:p>
          <w:br/>
          <w:p>
            <w:r>
              <w:t>664,4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53E1BBBB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62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№10_79099-05-22-ПБ_изм1_ИУЛ.pdf</w:t>
            </w:r>
          </w:p>
          <w:br/>
          <w:p>
            <w:r>
              <w:t>21,1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ED920D51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63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№11_79099-05-22-ЭЭ_изм1</w:t>
            </w:r>
          </w:p>
          <w:br/>
          <w:p>
            <w:r>
              <w:t>897,9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B7B8BE7C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64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№11_79099-05-22-ЭЭ_изм1.pdf</w:t>
            </w:r>
          </w:p>
          <w:br/>
          <w:p>
            <w:r>
              <w:t>32,1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03DC7936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65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№11_79099-05-22-ЭЭ_изм1_ИУЛ</w:t>
            </w:r>
          </w:p>
          <w:br/>
          <w:p>
            <w:r>
              <w:t>241,8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855120D9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66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№11_79099-05-22-ЭЭ_изм1_ИУЛ.pdf</w:t>
            </w:r>
          </w:p>
          <w:br/>
          <w:p>
            <w:r>
              <w:t>21,1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58686E4B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67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Обоснование предполагаемой (предельной) стоимости строительства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ОИ№12 Часть2_79099_СМ1 изм.1</w:t>
            </w:r>
          </w:p>
          <w:br/>
          <w:p>
            <w:r>
              <w:t>591,5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A45C05B9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68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ОИ№12 Часть2_79099_СМ1 изм.1.pdf</w:t>
            </w:r>
          </w:p>
          <w:br/>
          <w:p>
            <w:r>
              <w:t>42,8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4CC4D394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69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ОИ№12 Часть2_79099_СМ2 изм.1</w:t>
            </w:r>
          </w:p>
          <w:br/>
          <w:p>
            <w:r>
              <w:t>299,8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xlsx</w:t>
            </w:r>
          </w:p>
        </w:tc>
        <w:tc>
          <w:tcPr>
            <w:tcW w:w="1701" w:type="dxa"/>
          </w:tcPr>
          <w:p>
            <w:r>
              <w:t>7ADFDD26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70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ОИ№12 Часть2_79099_СМ2 изм.1.xlsx</w:t>
            </w:r>
          </w:p>
          <w:br/>
          <w:p>
            <w:r>
              <w:t>42,8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D7611950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71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№12 Часть2_79099_СМ2_УЛ</w:t>
            </w:r>
          </w:p>
          <w:br/>
          <w:p>
            <w:r>
              <w:t>153,1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08D17F58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72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№12 Часть2_79099_СМ2_УЛ.pdf</w:t>
            </w:r>
          </w:p>
          <w:br/>
          <w:p>
            <w:r>
              <w:t>32,6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413CEFC3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73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ОИ№12 Часть2_79099_СМ3</w:t>
            </w:r>
          </w:p>
          <w:br/>
          <w:p>
            <w:r>
              <w:t>2,9 МБ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7CDB6D66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74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ОИ№12 Часть2_79099_СМ3.pdf</w:t>
            </w:r>
          </w:p>
          <w:br/>
          <w:p>
            <w:r>
              <w:t>32,1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E42DD420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75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>Проект задания на проектирование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№13_79099-05-22-ЗНП</w:t>
            </w:r>
          </w:p>
          <w:br/>
          <w:p>
            <w:r>
              <w:t>1,2 МБ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B9DBFDD3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76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Раздел ОИ №13_79099-05-22-ЗНП.pdf</w:t>
            </w:r>
          </w:p>
          <w:br/>
          <w:p>
            <w:r>
              <w:t>14,6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E7F200F3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77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rPr>
                <w:b w:val="true"/>
              </w:rPr>
              <w:t>Иные сведения, в том числе трехмерная модель</w:t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РИИ-1_79099-05-22-ИГДИ</w:t>
            </w:r>
          </w:p>
          <w:br/>
          <w:p>
            <w:r>
              <w:t>13,2 МБ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43BB97F2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78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РИИ-1_79099-05-22-ИГДИ.pdf</w:t>
            </w:r>
          </w:p>
          <w:br/>
          <w:p>
            <w:r>
              <w:t>32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C978E79A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79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РИИ-2_79099-05-22-ИГИ_изм1</w:t>
            </w:r>
          </w:p>
          <w:br/>
          <w:p>
            <w:r>
              <w:t>32,8 МБ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4F47CE8A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80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РИИ-2_79099-05-22-ИГИ_изм1.pdf</w:t>
            </w:r>
          </w:p>
          <w:br/>
          <w:p>
            <w:r>
              <w:t>32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8F798F26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81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РИИ-3_79099-05-22-ИГМИ_изм1</w:t>
            </w:r>
          </w:p>
          <w:br/>
          <w:p>
            <w:r>
              <w:t>17,7 МБ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8B8DC1E2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82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РИИ-3_79099-05-22-ИГМИ_изм1.pdf</w:t>
            </w:r>
          </w:p>
          <w:br/>
          <w:p>
            <w:r>
              <w:t>32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260B8A05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83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РИИ-4_79099-05-22-ИЭИ_изм1</w:t>
            </w:r>
          </w:p>
          <w:br/>
          <w:p>
            <w:r>
              <w:t>58 МБ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201ED3CF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84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РИИ-4_79099-05-22-ИЭИ_изм1.pdf</w:t>
            </w:r>
          </w:p>
          <w:br/>
          <w:p>
            <w:r>
              <w:t>32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BCEFB5CB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85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ИГДИ - программа</w:t>
            </w:r>
          </w:p>
          <w:br/>
          <w:p>
            <w:r>
              <w:t>1,5 МБ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825322CC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86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ИГДИ - программа.pdf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651398C7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87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ИГДИ - ТЗ</w:t>
            </w:r>
          </w:p>
          <w:br/>
          <w:p>
            <w:r>
              <w:t>766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CD2B84EB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88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ИГДИ - ТЗ.pdf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E9F449D8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89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ИГИ - программа1</w:t>
            </w:r>
          </w:p>
          <w:br/>
          <w:p>
            <w:r>
              <w:t>9,9 МБ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DDE0294B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90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ИГИ - программа1.pdf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A530CDD1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91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ИГИ - ТЗ</w:t>
            </w:r>
          </w:p>
          <w:br/>
          <w:p>
            <w:r>
              <w:t>795,9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4EC38F5A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92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ИГИ - ТЗ.pdf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BC81D460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93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ИГМИ - программа изм1</w:t>
            </w:r>
          </w:p>
          <w:br/>
          <w:p>
            <w:r>
              <w:t>5,7 МБ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FFF37E39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94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ИГМИ - программа изм1.pdf</w:t>
            </w:r>
          </w:p>
          <w:br/>
          <w:p>
            <w:r>
              <w:t>14,6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87FF9EB9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95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ИГМИ - ТЗ изм1</w:t>
            </w:r>
          </w:p>
          <w:br/>
          <w:p>
            <w:r>
              <w:t>2,1 МБ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6055CC6E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96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ИГМИ - ТЗ изм1.pdf</w:t>
            </w:r>
          </w:p>
          <w:br/>
          <w:p>
            <w:r>
              <w:t>14,6 КБ</w:t>
            </w:r>
          </w:p>
          <w:br/>
          <w:p>
            <w:r>
              <w:t>26.05.2023 08:38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9AA00663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97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ИЭИ - программа1</w:t>
            </w:r>
          </w:p>
          <w:br/>
          <w:p>
            <w:r>
              <w:t>799,5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3AA17F4A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98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ИЭИ - программа1.pdf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BE1934A0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99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ИЭИ - ТЗ</w:t>
            </w:r>
          </w:p>
          <w:br/>
          <w:p>
            <w:r>
              <w:t>1,1 МБ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AC824E43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100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ИЭИ - ТЗ.pdf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8125F832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101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ТУ от Россонь</w:t>
            </w:r>
          </w:p>
          <w:br/>
          <w:p>
            <w:r>
              <w:t>1,7 МБ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919EF49F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102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ТУ от Россонь.pdf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AAE88734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103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Россонь - ТУ связь Ростелекома  30.06.2022</w:t>
            </w:r>
          </w:p>
          <w:br/>
          <w:p>
            <w:r>
              <w:t>133,4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54BC0CBC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104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Россонь - ТУ связь Ростелекома  30.06.2022.pdf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A11F5BBC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105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Россонь - ТУ на оборудование Ростелекома 06.07.2022</w:t>
            </w:r>
          </w:p>
          <w:br/>
          <w:p>
            <w:r>
              <w:t>115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5E2949B6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106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Россонь - ТУ на оборудование Ростелекома 06.07.2022.pdf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D60E2FD6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107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ТУ РАСЦО</w:t>
            </w:r>
          </w:p>
          <w:br/>
          <w:p>
            <w:r>
              <w:t>231,9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7D6509E3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108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ТУ РАСЦО.pdf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A1CABD82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109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Накладная от 15.03.2023</w:t>
            </w:r>
          </w:p>
          <w:br/>
          <w:p>
            <w:r>
              <w:t>470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BED5F07E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110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Накладная от 15.03.2023.pdf</w:t>
            </w:r>
          </w:p>
          <w:br/>
          <w:p>
            <w:r>
              <w:t>14,6 КБ</w:t>
            </w:r>
          </w:p>
          <w:br/>
          <w:p>
            <w:r>
              <w:t>10.04.2023 10:46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1BEC99BA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111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Лицензия на пользование недрами до 15.02.2043</w:t>
            </w:r>
          </w:p>
          <w:br/>
          <w:p>
            <w:r>
              <w:t>33,5 МБ</w:t>
            </w:r>
          </w:p>
          <w:br/>
          <w:p>
            <w:r>
              <w:t>26.05.2023 08:48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E523C617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112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Лицензия на пользование недрами до 15.02.2043.pdf</w:t>
            </w:r>
          </w:p>
          <w:br/>
          <w:p>
            <w:r>
              <w:t>10,5 КБ</w:t>
            </w:r>
          </w:p>
          <w:br/>
          <w:p>
            <w:r>
              <w:t>26.05.2023 08:48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5896ABE2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113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Россонь - от МР - о внесении изменений в ГП - 02.05.2023_01-2140_2023</w:t>
            </w:r>
          </w:p>
          <w:br/>
          <w:p>
            <w:r>
              <w:t>412,2 КБ</w:t>
            </w:r>
          </w:p>
          <w:br/>
          <w:p>
            <w:r>
              <w:t>26.05.2023 08:48</w:t>
            </w:r>
          </w:p>
        </w:tc>
        <w:tc>
          <w:tcPr>
            <w:tcW w:w="1843" w:type="dxa"/>
          </w:tcPr>
          <w:p>
            <w:r>
              <w:t>pdf</w:t>
            </w:r>
          </w:p>
        </w:tc>
        <w:tc>
          <w:tcPr>
            <w:tcW w:w="1701" w:type="dxa"/>
          </w:tcPr>
          <w:p>
            <w:r>
              <w:t>4018E6FA</w:t>
            </w:r>
          </w:p>
        </w:tc>
      </w:tr>
      <w:tr>
        <w:trPr>
          <w:cantSplit/>
        </w:trPr>
        <w:tc>
          <w:tcPr>
            <w:tcW w:w="988" w:type="dxa"/>
            <w:shd w:val="clear" w:color="auto" w:fill="auto"/>
            <w:tcMar>
              <w:left w:w="53" w:type="dxa"/>
            </w:tcMar>
          </w:tcPr>
          <w:p>
            <w:r>
              <w:t>114</w:t>
            </w:r>
          </w:p>
        </w:tc>
        <w:tc>
          <w:tcPr>
            <w:tcW w:w="2751" w:type="dxa"/>
            <w:shd w:val="clear" w:color="auto" w:fill="auto"/>
            <w:tcMar>
              <w:left w:w="53" w:type="dxa"/>
            </w:tcMar>
          </w:tcPr>
          <w:p>
            <w:r>
              <w:t/>
            </w:r>
          </w:p>
        </w:tc>
        <w:tc>
          <w:tcPr>
            <w:tcW w:w="2551" w:type="dxa"/>
            <w:shd w:val="clear" w:color="auto" w:fill="auto"/>
            <w:tcMar>
              <w:left w:w="53" w:type="dxa"/>
            </w:tcMar>
          </w:tcPr>
          <w:p>
            <w:r>
              <w:t>Россонь - от МР - о внесении изменений в ГП - 02.05.2023_01-2140_2023.pdf</w:t>
            </w:r>
          </w:p>
          <w:br/>
          <w:p>
            <w:r>
              <w:t>10,6 КБ</w:t>
            </w:r>
          </w:p>
          <w:br/>
          <w:p>
            <w:r>
              <w:t>26.05.2023 08:48</w:t>
            </w:r>
          </w:p>
        </w:tc>
        <w:tc>
          <w:tcPr>
            <w:tcW w:w="1843" w:type="dxa"/>
          </w:tcPr>
          <w:p>
            <w:r>
              <w:t>sig</w:t>
            </w:r>
          </w:p>
        </w:tc>
        <w:tc>
          <w:tcPr>
            <w:tcW w:w="1701" w:type="dxa"/>
          </w:tcPr>
          <w:p>
            <w:r>
              <w:t>77597D8A</w:t>
            </w:r>
          </w:p>
        </w:tc>
      </w:tr>
    </w:tbl>
    <w:p w:rsidR="004B669A" w:rsidRDefault="004B669A"/>
    <w:p w:rsidR="004B669A" w:rsidRDefault="004B669A">
      <w:pPr>
        <w:suppressAutoHyphens w:val="false"/>
        <w:jc w:val="left"/>
      </w:pPr>
      <w:r>
        <w:br w:type="page"/>
      </w:r>
      <w:bookmarkStart w:name="_GoBack" w:id="2"/>
      <w:bookmarkEnd w:id="2"/>
    </w:p>
    <w:p w:rsidR="00C67A81" w:rsidRDefault="00C67A81"/>
    <w:sectPr w:rsidR="00C67A81" w:rsidSect="00B960D8">
      <w:headerReference w:type="default" r:id="rId6"/>
      <w:pgSz w:w="11906" w:h="16838"/>
      <w:pgMar w:top="1134" w:right="851" w:bottom="1134" w:left="1701" w:header="454" w:footer="0" w:gutter="0"/>
      <w:cols w:space="720"/>
      <w:formProt w:val="false"/>
      <w:titlePg/>
      <w:docGrid w:linePitch="381" w:charSpace="-14337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65326" w:rsidRDefault="00665326">
      <w:r>
        <w:separator/>
      </w:r>
    </w:p>
  </w:endnote>
  <w:endnote w:type="continuationSeparator" w:id="0">
    <w:p w:rsidR="00665326" w:rsidRDefault="0066532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65326" w:rsidRDefault="00665326">
      <w:r>
        <w:separator/>
      </w:r>
    </w:p>
  </w:footnote>
  <w:footnote w:type="continuationSeparator" w:id="0">
    <w:p w:rsidR="00665326" w:rsidRDefault="0066532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67A81" w:rsidR="00EA527A" w:rsidRDefault="00A7125B">
    <w:pPr>
      <w:pStyle w:val="ad"/>
      <w:jc w:val="center"/>
      <w:rPr>
        <w:sz w:val="24"/>
        <w:szCs w:val="24"/>
      </w:rPr>
    </w:pPr>
    <w:r w:rsidRPr="00C67A81">
      <w:rPr>
        <w:sz w:val="24"/>
        <w:szCs w:val="24"/>
      </w:rPr>
      <w:fldChar w:fldCharType="begin"/>
    </w:r>
    <w:r w:rsidRPr="00C67A81">
      <w:rPr>
        <w:sz w:val="24"/>
        <w:szCs w:val="24"/>
      </w:rPr>
      <w:instrText>PAGE</w:instrText>
    </w:r>
    <w:r w:rsidRPr="00C67A81">
      <w:rPr>
        <w:sz w:val="24"/>
        <w:szCs w:val="24"/>
      </w:rPr>
      <w:fldChar w:fldCharType="separate"/>
    </w:r>
    <w:r w:rsidR="0012120C">
      <w:rPr>
        <w:noProof/>
        <w:sz w:val="24"/>
        <w:szCs w:val="24"/>
      </w:rPr>
      <w:t>2</w:t>
    </w:r>
    <w:r w:rsidRPr="00C67A81">
      <w:rPr>
        <w:sz w:val="24"/>
        <w:szCs w:val="24"/>
      </w:rPr>
      <w:fldChar w:fldCharType="end"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7A"/>
    <w:rsid w:val="00115D26"/>
    <w:rsid w:val="0012120C"/>
    <w:rsid w:val="00121861"/>
    <w:rsid w:val="00292759"/>
    <w:rsid w:val="00440E13"/>
    <w:rsid w:val="004B669A"/>
    <w:rsid w:val="005840D3"/>
    <w:rsid w:val="006137E8"/>
    <w:rsid w:val="00665326"/>
    <w:rsid w:val="00A7125B"/>
    <w:rsid w:val="00B960D8"/>
    <w:rsid w:val="00C00472"/>
    <w:rsid w:val="00C67A81"/>
    <w:rsid w:val="00E87986"/>
    <w:rsid w:val="00EA527A"/>
    <w:rsid w:val="00EC13AD"/>
    <w:rsid w:val="00E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BEB5BB7-D8F7-4DF3-B0FE-F335A037B089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Liberation Serif" w:hAnsi="Liberation Serif" w:eastAsia="Droid Sans Fallback" w:cs="DejaVu Sans"/>
        <w:szCs w:val="24"/>
        <w:lang w:val="en-US" w:eastAsia="zh-CN" w:bidi="hi-IN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suppressAutoHyphens/>
      <w:jc w:val="both"/>
    </w:pPr>
    <w:rPr>
      <w:rFonts w:ascii="Times New Roman" w:hAnsi="Times New Roman" w:eastAsia="Times New Roman" w:cs="Times New Roman"/>
      <w:bCs/>
      <w:color w:val="00000A"/>
      <w:sz w:val="28"/>
      <w:szCs w:val="32"/>
      <w:lang w:val="ru-RU" w:bidi="ar-SA"/>
    </w:rPr>
  </w:style>
  <w:style w:type="paragraph" w:styleId="1">
    <w:name w:val="heading 1"/>
    <w:basedOn w:val="a"/>
    <w:qFormat/>
    <w:pPr>
      <w:keepNext/>
      <w:outlineLvl w:val="0"/>
    </w:pPr>
    <w:rPr>
      <w:b/>
    </w:rPr>
  </w:style>
  <w:style w:type="paragraph" w:styleId="2">
    <w:name w:val="heading 2"/>
    <w:basedOn w:val="a"/>
    <w:qFormat/>
    <w:pPr>
      <w:keepNext/>
      <w:outlineLvl w:val="1"/>
    </w:pPr>
    <w:rPr>
      <w:i/>
      <w:iCs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WW8Num1z0" w:customStyle="true">
    <w:name w:val="WW8Num1z0"/>
    <w:qFormat/>
  </w:style>
  <w:style w:type="character" w:styleId="WW8Num1z1" w:customStyle="true">
    <w:name w:val="WW8Num1z1"/>
    <w:qFormat/>
  </w:style>
  <w:style w:type="character" w:styleId="WW8Num1z2" w:customStyle="true">
    <w:name w:val="WW8Num1z2"/>
    <w:qFormat/>
  </w:style>
  <w:style w:type="character" w:styleId="WW8Num1z3" w:customStyle="true">
    <w:name w:val="WW8Num1z3"/>
    <w:qFormat/>
  </w:style>
  <w:style w:type="character" w:styleId="WW8Num1z4" w:customStyle="true">
    <w:name w:val="WW8Num1z4"/>
    <w:qFormat/>
  </w:style>
  <w:style w:type="character" w:styleId="WW8Num1z5" w:customStyle="true">
    <w:name w:val="WW8Num1z5"/>
    <w:qFormat/>
  </w:style>
  <w:style w:type="character" w:styleId="WW8Num1z6" w:customStyle="true">
    <w:name w:val="WW8Num1z6"/>
    <w:qFormat/>
  </w:style>
  <w:style w:type="character" w:styleId="WW8Num1z7" w:customStyle="true">
    <w:name w:val="WW8Num1z7"/>
    <w:qFormat/>
  </w:style>
  <w:style w:type="character" w:styleId="WW8Num1z8" w:customStyle="true">
    <w:name w:val="WW8Num1z8"/>
    <w:qFormat/>
  </w:style>
  <w:style w:type="character" w:styleId="10" w:customStyle="true">
    <w:name w:val="Заголовок 1 Знак"/>
    <w:qFormat/>
    <w:rPr>
      <w:rFonts w:eastAsia="Times New Roman"/>
      <w:b/>
    </w:rPr>
  </w:style>
  <w:style w:type="character" w:styleId="20" w:customStyle="true">
    <w:name w:val="Заголовок 2 Знак"/>
    <w:qFormat/>
    <w:rPr>
      <w:rFonts w:eastAsia="Times New Roman"/>
      <w:i/>
      <w:iCs/>
      <w:szCs w:val="28"/>
    </w:rPr>
  </w:style>
  <w:style w:type="character" w:styleId="a3" w:customStyle="true">
    <w:name w:val="Название Знак"/>
    <w:qFormat/>
    <w:rPr>
      <w:rFonts w:eastAsia="Times New Roman"/>
      <w:b/>
      <w:sz w:val="32"/>
      <w:szCs w:val="32"/>
    </w:rPr>
  </w:style>
  <w:style w:type="character" w:styleId="a4">
    <w:name w:val="Emphasis"/>
    <w:qFormat/>
    <w:rPr>
      <w:i/>
      <w:iCs/>
    </w:rPr>
  </w:style>
  <w:style w:type="character" w:styleId="InternetLink" w:customStyle="true">
    <w:name w:val="Internet Link"/>
    <w:rPr>
      <w:color w:val="000080"/>
      <w:u w:val="single"/>
    </w:rPr>
  </w:style>
  <w:style w:type="character" w:styleId="FootnoteCharacters" w:customStyle="true">
    <w:name w:val="Footnote Characters"/>
    <w:qFormat/>
  </w:style>
  <w:style w:type="character" w:styleId="FootnoteAnchor" w:customStyle="true">
    <w:name w:val="Footnote Anchor"/>
    <w:rPr>
      <w:vertAlign w:val="superscript"/>
    </w:rPr>
  </w:style>
  <w:style w:type="character" w:styleId="a5" w:customStyle="true">
    <w:name w:val="Верхний колонтитул Знак"/>
    <w:basedOn w:val="a0"/>
    <w:uiPriority w:val="99"/>
    <w:qFormat/>
    <w:rsid w:val="009D4008"/>
    <w:rPr>
      <w:rFonts w:ascii="Times New Roman" w:hAnsi="Times New Roman" w:eastAsia="Times New Roman" w:cs="Times New Roman"/>
      <w:bCs/>
      <w:color w:val="00000A"/>
      <w:sz w:val="28"/>
      <w:szCs w:val="32"/>
      <w:lang w:val="ru-RU" w:bidi="ar-SA"/>
    </w:rPr>
  </w:style>
  <w:style w:type="paragraph" w:styleId="Heading" w:customStyle="true">
    <w:name w:val="Heading"/>
    <w:basedOn w:val="a"/>
    <w:next w:val="a6"/>
    <w:qFormat/>
    <w:pPr>
      <w:keepNext/>
      <w:spacing w:before="240" w:after="120"/>
    </w:pPr>
    <w:rPr>
      <w:rFonts w:ascii="Liberation Sans" w:hAnsi="Liberation Sans" w:eastAsia="Droid Sans Fallback" w:cs="DejaVu Sans"/>
      <w:b/>
      <w:sz w:val="32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pPr>
      <w:widowControl w:val="false"/>
      <w:jc w:val="left"/>
    </w:pPr>
    <w:rPr>
      <w:rFonts w:ascii="Liberation Serif" w:hAnsi="Liberation Serif" w:eastAsia="Droid Sans Fallback" w:cs="DejaVu Sans"/>
      <w:szCs w:val="24"/>
      <w:lang w:val="en-US" w:bidi="hi-IN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 w:customStyle="true">
    <w:name w:val="Index"/>
    <w:basedOn w:val="a"/>
    <w:qFormat/>
    <w:pPr>
      <w:suppressLineNumbers/>
    </w:pPr>
    <w:rPr>
      <w:rFonts w:cs="DejaVu Sans"/>
    </w:rPr>
  </w:style>
  <w:style w:type="paragraph" w:styleId="11" w:customStyle="true">
    <w:name w:val="Основной текст1"/>
    <w:basedOn w:val="a"/>
    <w:qFormat/>
    <w:pPr>
      <w:spacing w:after="140" w:line="288" w:lineRule="auto"/>
    </w:pPr>
  </w:style>
  <w:style w:type="paragraph" w:styleId="a9">
    <w:name w:val="No Spacing"/>
    <w:qFormat/>
    <w:pPr>
      <w:suppressAutoHyphens/>
      <w:jc w:val="both"/>
    </w:pPr>
    <w:rPr>
      <w:rFonts w:ascii="Times New Roman" w:hAnsi="Times New Roman" w:eastAsia="Times New Roman" w:cs="Times New Roman"/>
      <w:bCs/>
      <w:color w:val="00000A"/>
      <w:sz w:val="28"/>
      <w:szCs w:val="32"/>
      <w:lang w:val="ru-RU" w:bidi="ar-SA"/>
    </w:rPr>
  </w:style>
  <w:style w:type="paragraph" w:styleId="Style9" w:customStyle="true">
    <w:name w:val="Style9"/>
    <w:basedOn w:val="a"/>
    <w:qFormat/>
    <w:pPr>
      <w:widowControl w:val="false"/>
      <w:spacing w:line="230" w:lineRule="exact"/>
      <w:jc w:val="center"/>
    </w:pPr>
    <w:rPr>
      <w:rFonts w:ascii="Arial" w:hAnsi="Arial" w:cs="Arial"/>
      <w:bCs w:val="false"/>
      <w:sz w:val="24"/>
      <w:szCs w:val="24"/>
    </w:rPr>
  </w:style>
  <w:style w:type="paragraph" w:styleId="aa">
    <w:name w:val="List Paragraph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 w:cs="Calibri"/>
      <w:bCs w:val="false"/>
      <w:sz w:val="22"/>
      <w:szCs w:val="22"/>
    </w:rPr>
  </w:style>
  <w:style w:type="paragraph" w:styleId="ab">
    <w:name w:val="Normal (Web)"/>
    <w:basedOn w:val="a"/>
    <w:qFormat/>
    <w:pPr>
      <w:spacing w:before="280" w:after="280"/>
      <w:jc w:val="left"/>
    </w:pPr>
    <w:rPr>
      <w:bCs w:val="false"/>
      <w:sz w:val="24"/>
      <w:szCs w:val="24"/>
    </w:rPr>
  </w:style>
  <w:style w:type="paragraph" w:styleId="TableContents" w:customStyle="true">
    <w:name w:val="Table Contents"/>
    <w:basedOn w:val="a"/>
    <w:qFormat/>
    <w:pPr>
      <w:suppressLineNumbers/>
    </w:pPr>
  </w:style>
  <w:style w:type="paragraph" w:styleId="TableHeading" w:customStyle="true">
    <w:name w:val="Table Heading"/>
    <w:basedOn w:val="TableContents"/>
    <w:qFormat/>
    <w:pPr>
      <w:jc w:val="center"/>
    </w:pPr>
    <w:rPr>
      <w:b/>
    </w:rPr>
  </w:style>
  <w:style w:type="paragraph" w:styleId="PreformattedText" w:customStyle="true">
    <w:name w:val="Preformatted Text"/>
    <w:basedOn w:val="a"/>
    <w:qFormat/>
    <w:rPr>
      <w:rFonts w:ascii="Liberation Mono" w:hAnsi="Liberation Mono" w:eastAsia="Nimbus Mono L" w:cs="Liberation Mono"/>
      <w:sz w:val="20"/>
      <w:szCs w:val="20"/>
    </w:rPr>
  </w:style>
  <w:style w:type="paragraph" w:styleId="ac">
    <w:name w:val="footnote text"/>
    <w:basedOn w:val="a"/>
    <w:qFormat/>
  </w:style>
  <w:style w:type="paragraph" w:styleId="ad">
    <w:name w:val="footer"/>
    <w:basedOn w:val="a"/>
  </w:style>
  <w:style w:type="paragraph" w:styleId="ae">
    <w:name w:val="header"/>
    <w:basedOn w:val="a"/>
    <w:uiPriority w:val="99"/>
    <w:unhideWhenUsed/>
    <w:rsid w:val="009D4008"/>
    <w:pPr>
      <w:tabs>
        <w:tab w:val="center" w:pos="4677"/>
        <w:tab w:val="right" w:pos="9355"/>
      </w:tabs>
    </w:pPr>
  </w:style>
  <w:style w:type="numbering" w:styleId="WW8Num1" w:customStyle="true">
    <w:name w:val="WW8Num1"/>
    <w:qFormat/>
  </w:style>
  <w:style w:type="table" w:styleId="af">
    <w:name w:val="Table Grid"/>
    <w:basedOn w:val="a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63</properties:Words>
  <properties:Characters>362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2021-02-11T13:13:00Z</dcterms:created>
  <dc:creator>Enackaya</dc:creator>
  <dc:language>en-US</dc:language>
  <cp:lastModifiedBy>Джанкезов Азамат Рамазанович</cp:lastModifiedBy>
  <dcterms:modified xmlns:xsi="http://www.w3.org/2001/XMLSchema-instance" xsi:type="dcterms:W3CDTF">2021-02-11T13:13:00Z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16.0000</vt:lpwstr>
  </prop:property>
  <prop:property fmtid="{D5CDD505-2E9C-101B-9397-08002B2CF9AE}" pid="3" name="DocSecurity">
    <vt:i4>0</vt:i4>
  </prop:property>
  <prop:property fmtid="{D5CDD505-2E9C-101B-9397-08002B2CF9AE}" pid="4" name="HyperlinksChanged">
    <vt:bool>false</vt:bool>
  </prop:property>
  <prop:property fmtid="{D5CDD505-2E9C-101B-9397-08002B2CF9AE}" pid="5" name="LinksUpToDate">
    <vt:bool>false</vt:bool>
  </prop:property>
  <prop:property fmtid="{D5CDD505-2E9C-101B-9397-08002B2CF9AE}" pid="6" name="ScaleCrop">
    <vt:bool>false</vt:bool>
  </prop:property>
  <prop:property fmtid="{D5CDD505-2E9C-101B-9397-08002B2CF9AE}" pid="7" name="ShareDoc">
    <vt:bool>false</vt:bool>
  </prop:property>
</prop:Properties>
</file>